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8EB6" w14:textId="273EAE29" w:rsidR="00015486" w:rsidRPr="00E175E8" w:rsidRDefault="00744764" w:rsidP="00E175E8">
      <w:pPr>
        <w:pStyle w:val="ArticleTitle"/>
      </w:pPr>
      <w:r w:rsidRPr="00E175E8">
        <w:t>Education isn't fun anymore, is this why students use AI?</w:t>
      </w:r>
    </w:p>
    <w:p w14:paraId="02FEDC40" w14:textId="5582957B" w:rsidR="00B65ED7" w:rsidRPr="00A35BE7" w:rsidRDefault="00744764" w:rsidP="00886BD4">
      <w:pPr>
        <w:pStyle w:val="Authors"/>
      </w:pPr>
      <w:r>
        <w:t>John F.</w:t>
      </w:r>
      <w:r w:rsidR="00E175E8">
        <w:t xml:space="preserve"> Grant</w:t>
      </w:r>
    </w:p>
    <w:p w14:paraId="065427BE" w14:textId="7019E2D6" w:rsidR="00015486" w:rsidRPr="00B34CE3" w:rsidRDefault="009E5CBB" w:rsidP="00634790">
      <w:pPr>
        <w:pStyle w:val="AuthorAffiliations"/>
      </w:pPr>
      <w:r>
        <w:t>Sheffield Hallam University</w:t>
      </w:r>
    </w:p>
    <w:p w14:paraId="6585691C" w14:textId="75093803" w:rsidR="00015486" w:rsidRPr="00B630EB" w:rsidRDefault="00015486" w:rsidP="00B630EB">
      <w:pPr>
        <w:pStyle w:val="HeadingFrontPage"/>
      </w:pPr>
      <w:r w:rsidRPr="00634790">
        <w:t>Abstract</w:t>
      </w:r>
    </w:p>
    <w:p w14:paraId="572FC34A" w14:textId="107FCD18" w:rsidR="001C246A" w:rsidRPr="00B630EB" w:rsidRDefault="001C246A" w:rsidP="00B630EB">
      <w:pPr>
        <w:pStyle w:val="FrontPageText"/>
        <w:rPr>
          <w:lang w:val="en-GB"/>
        </w:rPr>
      </w:pPr>
      <w:r w:rsidRPr="00B630EB">
        <w:rPr>
          <w:lang w:val="en-GB"/>
        </w:rPr>
        <w:t xml:space="preserve">In contemporary academic environments, students are increasingly employing artificial intelligence (AI) for purposes that extend beyond traditional support functions such as shaping ideas and correcting grammar or spelling. While much of the existing discourse focuses on concerns around increased efficiency, reduced student engagement, and the erosion of authentic learning, this research reframes the issue from a broader perspective: the </w:t>
      </w:r>
      <w:r w:rsidRPr="00B630EB">
        <w:rPr>
          <w:i/>
          <w:iCs/>
          <w:lang w:val="en-GB"/>
        </w:rPr>
        <w:t>enjoyment of the educational experience</w:t>
      </w:r>
      <w:r w:rsidR="00635EF5">
        <w:rPr>
          <w:i/>
          <w:iCs/>
          <w:lang w:val="en-GB"/>
        </w:rPr>
        <w:t xml:space="preserve"> </w:t>
      </w:r>
      <w:r w:rsidR="00635EF5" w:rsidRPr="00635EF5">
        <w:rPr>
          <w:lang w:val="en-GB"/>
        </w:rPr>
        <w:t>(</w:t>
      </w:r>
      <w:r w:rsidR="00635EF5" w:rsidRPr="00635EF5">
        <w:rPr>
          <w:lang w:val="en-GB"/>
        </w:rPr>
        <w:t>Thornburg, 2013; Whitton &amp; Langan, 2019)</w:t>
      </w:r>
      <w:r w:rsidRPr="00B630EB">
        <w:rPr>
          <w:lang w:val="en-GB"/>
        </w:rPr>
        <w:t>.</w:t>
      </w:r>
    </w:p>
    <w:p w14:paraId="5E63CE8A" w14:textId="566C80AB" w:rsidR="001C246A" w:rsidRPr="00B630EB" w:rsidRDefault="001C246A" w:rsidP="00B630EB">
      <w:pPr>
        <w:pStyle w:val="FrontPageText"/>
        <w:rPr>
          <w:lang w:val="en-GB"/>
        </w:rPr>
      </w:pPr>
      <w:r w:rsidRPr="00B630EB">
        <w:rPr>
          <w:lang w:val="en-GB"/>
        </w:rPr>
        <w:t xml:space="preserve">Rather than positioning AI solely as a threat to engagement, this study explores what students themselves find meaningful and engaging in their learning. Insights are drawn from end-of-year student feedback alongside discussions with academics participating in the </w:t>
      </w:r>
      <w:r w:rsidRPr="00B630EB">
        <w:rPr>
          <w:i/>
          <w:iCs/>
          <w:lang w:val="en-GB"/>
        </w:rPr>
        <w:t>“Universities Pull the Plug”</w:t>
      </w:r>
      <w:r w:rsidRPr="00B630EB">
        <w:rPr>
          <w:lang w:val="en-GB"/>
        </w:rPr>
        <w:t xml:space="preserve"> Signal group. These data suggest that students respond positively to learning environments that are interactive, socially engaging, and intrinsically motivating</w:t>
      </w:r>
      <w:r w:rsidR="00D17A22">
        <w:rPr>
          <w:lang w:val="en-GB"/>
        </w:rPr>
        <w:t xml:space="preserve"> </w:t>
      </w:r>
      <w:r w:rsidR="00D17A22" w:rsidRPr="00D17A22">
        <w:rPr>
          <w:lang w:val="en-GB"/>
        </w:rPr>
        <w:t>(Thornburg, 2013; Whitton &amp; Langan, 2019)</w:t>
      </w:r>
      <w:r w:rsidRPr="00B630EB">
        <w:rPr>
          <w:lang w:val="en-GB"/>
        </w:rPr>
        <w:t>.</w:t>
      </w:r>
    </w:p>
    <w:p w14:paraId="35F76A1C" w14:textId="76F869BB" w:rsidR="001C246A" w:rsidRPr="00B630EB" w:rsidRDefault="001C246A" w:rsidP="00B630EB">
      <w:pPr>
        <w:pStyle w:val="FrontPageText"/>
        <w:rPr>
          <w:lang w:val="en-GB"/>
        </w:rPr>
      </w:pPr>
      <w:r w:rsidRPr="00B630EB">
        <w:rPr>
          <w:lang w:val="en-GB"/>
        </w:rPr>
        <w:t xml:space="preserve">Within this context, the research investigates the role of game-based learning as a mechanism for enhancing engagement and enjoyment. Specifically, it examines the application of the </w:t>
      </w:r>
      <w:proofErr w:type="spellStart"/>
      <w:r w:rsidRPr="00B630EB">
        <w:rPr>
          <w:i/>
          <w:iCs/>
          <w:lang w:val="en-GB"/>
        </w:rPr>
        <w:t>PlanIT</w:t>
      </w:r>
      <w:proofErr w:type="spellEnd"/>
      <w:r w:rsidRPr="00B630EB">
        <w:rPr>
          <w:i/>
          <w:iCs/>
          <w:lang w:val="en-GB"/>
        </w:rPr>
        <w:t xml:space="preserve"> Sustainable Development Game</w:t>
      </w:r>
      <w:r w:rsidRPr="00B630EB">
        <w:rPr>
          <w:lang w:val="en-GB"/>
        </w:rPr>
        <w:t xml:space="preserve"> as a pedagogical tool that integrates entertainment with the practical application of knowledge and skills acquired during teaching. Student feedback following gameplay is used to evaluate how such approaches influence engagement, understanding, and perceived relevance of course content</w:t>
      </w:r>
      <w:r w:rsidR="00D17A22">
        <w:rPr>
          <w:lang w:val="en-GB"/>
        </w:rPr>
        <w:t xml:space="preserve"> </w:t>
      </w:r>
      <w:r w:rsidR="00D17A22" w:rsidRPr="00D17A22">
        <w:rPr>
          <w:lang w:val="en-GB"/>
        </w:rPr>
        <w:t xml:space="preserve">(Whitton &amp; Langan, 2019; </w:t>
      </w:r>
      <w:proofErr w:type="spellStart"/>
      <w:r w:rsidR="00D17A22" w:rsidRPr="00D17A22">
        <w:rPr>
          <w:lang w:val="en-GB"/>
        </w:rPr>
        <w:t>Pardim</w:t>
      </w:r>
      <w:proofErr w:type="spellEnd"/>
      <w:r w:rsidR="00D17A22" w:rsidRPr="00D17A22">
        <w:rPr>
          <w:lang w:val="en-GB"/>
        </w:rPr>
        <w:t xml:space="preserve"> et al., 2023)</w:t>
      </w:r>
      <w:r w:rsidRPr="00B630EB">
        <w:rPr>
          <w:lang w:val="en-GB"/>
        </w:rPr>
        <w:t>.</w:t>
      </w:r>
    </w:p>
    <w:p w14:paraId="6FAE962D" w14:textId="5718EDBF" w:rsidR="001C246A" w:rsidRPr="00B630EB" w:rsidRDefault="001C246A" w:rsidP="00B630EB">
      <w:pPr>
        <w:pStyle w:val="FrontPageText"/>
        <w:rPr>
          <w:lang w:val="en-GB"/>
        </w:rPr>
      </w:pPr>
      <w:r w:rsidRPr="00B630EB">
        <w:rPr>
          <w:lang w:val="en-GB"/>
        </w:rPr>
        <w:t>The overarching aim of this study is to develop a narrative and strategic framework for student engagement that emphasises enjoyment, active participation, and personal development. By fostering environments where students experience intrinsic motivation and recognise the value of their own skills development, the research seeks to encourage deeper engagement with learning processes—independent of reliance on AI tools</w:t>
      </w:r>
      <w:r w:rsidR="00D17A22">
        <w:rPr>
          <w:lang w:val="en-GB"/>
        </w:rPr>
        <w:t xml:space="preserve"> </w:t>
      </w:r>
      <w:r w:rsidR="00D17A22" w:rsidRPr="00D17A22">
        <w:rPr>
          <w:lang w:val="en-GB"/>
        </w:rPr>
        <w:t xml:space="preserve">(Thornburg, 2013; </w:t>
      </w:r>
      <w:proofErr w:type="spellStart"/>
      <w:r w:rsidR="00D17A22" w:rsidRPr="00D17A22">
        <w:rPr>
          <w:lang w:val="en-GB"/>
        </w:rPr>
        <w:t>Pardim</w:t>
      </w:r>
      <w:proofErr w:type="spellEnd"/>
      <w:r w:rsidR="00D17A22" w:rsidRPr="00D17A22">
        <w:rPr>
          <w:lang w:val="en-GB"/>
        </w:rPr>
        <w:t xml:space="preserve"> et al., 2023)</w:t>
      </w:r>
      <w:r w:rsidRPr="00B630EB">
        <w:rPr>
          <w:lang w:val="en-GB"/>
        </w:rPr>
        <w:t>.</w:t>
      </w:r>
    </w:p>
    <w:p w14:paraId="2DC46023" w14:textId="77777777" w:rsidR="001A66A4" w:rsidRDefault="001A66A4" w:rsidP="001A66A4">
      <w:pPr>
        <w:pStyle w:val="HeadingFrontPage"/>
      </w:pPr>
      <w:r w:rsidRPr="001A66A4">
        <w:t>Keywords</w:t>
      </w:r>
    </w:p>
    <w:p w14:paraId="61A8D842" w14:textId="7AEDA9D1" w:rsidR="00656F4C" w:rsidRPr="00B630EB" w:rsidRDefault="00B630EB" w:rsidP="00B630EB">
      <w:pPr>
        <w:pStyle w:val="FrontPageText"/>
      </w:pPr>
      <w:r w:rsidRPr="00B630EB">
        <w:t>artificial intelligence</w:t>
      </w:r>
      <w:r>
        <w:t>,</w:t>
      </w:r>
      <w:r w:rsidRPr="00B630EB">
        <w:t xml:space="preserve"> game-based learning</w:t>
      </w:r>
      <w:r>
        <w:t>,</w:t>
      </w:r>
      <w:r w:rsidRPr="00B630EB">
        <w:t xml:space="preserve"> fun</w:t>
      </w:r>
      <w:r>
        <w:t>,</w:t>
      </w:r>
      <w:r w:rsidRPr="00B630EB">
        <w:t xml:space="preserve"> increased personal engagement</w:t>
      </w:r>
      <w:r>
        <w:t>,</w:t>
      </w:r>
      <w:r w:rsidRPr="00B630EB">
        <w:t xml:space="preserve"> playful learning </w:t>
      </w:r>
    </w:p>
    <w:p w14:paraId="04742481" w14:textId="77777777" w:rsidR="00233411" w:rsidRDefault="00233411">
      <w:pPr>
        <w:spacing w:after="160" w:line="259" w:lineRule="auto"/>
        <w:jc w:val="left"/>
        <w:rPr>
          <w:rFonts w:eastAsiaTheme="majorEastAsia" w:cstheme="majorBidi"/>
          <w:b/>
          <w:szCs w:val="32"/>
        </w:rPr>
      </w:pPr>
      <w:r>
        <w:br w:type="page"/>
      </w:r>
    </w:p>
    <w:p w14:paraId="087FB181" w14:textId="329475B3" w:rsidR="007C33A4" w:rsidRDefault="00A84C21" w:rsidP="00241A45">
      <w:pPr>
        <w:pStyle w:val="HeadingFrontPage"/>
      </w:pPr>
      <w:r w:rsidRPr="005B1CCD">
        <w:t>Referenc</w:t>
      </w:r>
      <w:r>
        <w:t>es</w:t>
      </w:r>
    </w:p>
    <w:p w14:paraId="39388EC1" w14:textId="029A8B1D" w:rsidR="008342E8" w:rsidRPr="00FC7F1E" w:rsidRDefault="003C3AB7" w:rsidP="00B630EB">
      <w:pPr>
        <w:pStyle w:val="APA7ReferenceListEntry"/>
        <w:rPr>
          <w:sz w:val="22"/>
          <w:szCs w:val="20"/>
        </w:rPr>
      </w:pPr>
      <w:r w:rsidRPr="00FC7F1E">
        <w:rPr>
          <w:sz w:val="22"/>
          <w:szCs w:val="20"/>
        </w:rPr>
        <w:t xml:space="preserve">Whitton, </w:t>
      </w:r>
      <w:r w:rsidR="00B630EB" w:rsidRPr="00FC7F1E">
        <w:rPr>
          <w:sz w:val="22"/>
          <w:szCs w:val="20"/>
        </w:rPr>
        <w:t xml:space="preserve">N. </w:t>
      </w:r>
      <w:r w:rsidRPr="00FC7F1E">
        <w:rPr>
          <w:sz w:val="22"/>
          <w:szCs w:val="20"/>
        </w:rPr>
        <w:t xml:space="preserve">&amp; Langan, </w:t>
      </w:r>
      <w:r w:rsidR="00B630EB" w:rsidRPr="00FC7F1E">
        <w:rPr>
          <w:sz w:val="22"/>
          <w:szCs w:val="20"/>
        </w:rPr>
        <w:t xml:space="preserve">M. </w:t>
      </w:r>
      <w:r w:rsidRPr="00FC7F1E">
        <w:rPr>
          <w:sz w:val="22"/>
          <w:szCs w:val="20"/>
        </w:rPr>
        <w:t xml:space="preserve">(2019) Fun and games in higher education: an analysis of UK student perspectives. </w:t>
      </w:r>
      <w:r w:rsidR="00B630EB" w:rsidRPr="00FC7F1E">
        <w:rPr>
          <w:i/>
          <w:iCs/>
          <w:sz w:val="22"/>
          <w:szCs w:val="20"/>
        </w:rPr>
        <w:t>Teaching in Higher Education</w:t>
      </w:r>
      <w:r w:rsidRPr="00FC7F1E">
        <w:rPr>
          <w:i/>
          <w:iCs/>
          <w:sz w:val="22"/>
          <w:szCs w:val="20"/>
        </w:rPr>
        <w:t>, 24</w:t>
      </w:r>
      <w:r w:rsidR="00B630EB" w:rsidRPr="00FC7F1E">
        <w:rPr>
          <w:sz w:val="22"/>
          <w:szCs w:val="20"/>
        </w:rPr>
        <w:t>(</w:t>
      </w:r>
      <w:r w:rsidRPr="00FC7F1E">
        <w:rPr>
          <w:sz w:val="22"/>
          <w:szCs w:val="20"/>
        </w:rPr>
        <w:t>8</w:t>
      </w:r>
      <w:r w:rsidR="00B630EB" w:rsidRPr="00FC7F1E">
        <w:rPr>
          <w:sz w:val="22"/>
          <w:szCs w:val="20"/>
        </w:rPr>
        <w:t>)</w:t>
      </w:r>
      <w:r w:rsidRPr="00FC7F1E">
        <w:rPr>
          <w:sz w:val="22"/>
          <w:szCs w:val="20"/>
        </w:rPr>
        <w:t xml:space="preserve">, 1000–1013, </w:t>
      </w:r>
      <w:hyperlink r:id="rId11" w:history="1">
        <w:r w:rsidRPr="00FC7F1E">
          <w:rPr>
            <w:rStyle w:val="Hyperlink"/>
            <w:sz w:val="22"/>
            <w:szCs w:val="20"/>
          </w:rPr>
          <w:t>https://doi.org/10.1080/13562517.2018.1541885</w:t>
        </w:r>
      </w:hyperlink>
    </w:p>
    <w:p w14:paraId="05105A0C" w14:textId="411258E0" w:rsidR="003C3AB7" w:rsidRPr="00FC7F1E" w:rsidRDefault="008F2891" w:rsidP="00B630EB">
      <w:pPr>
        <w:pStyle w:val="APA7ReferenceListEntry"/>
        <w:rPr>
          <w:sz w:val="22"/>
          <w:szCs w:val="20"/>
        </w:rPr>
      </w:pPr>
      <w:r w:rsidRPr="00FC7F1E">
        <w:rPr>
          <w:sz w:val="22"/>
          <w:szCs w:val="20"/>
        </w:rPr>
        <w:lastRenderedPageBreak/>
        <w:t xml:space="preserve">Thornburg, </w:t>
      </w:r>
      <w:r w:rsidR="00B630EB" w:rsidRPr="00FC7F1E">
        <w:rPr>
          <w:sz w:val="22"/>
          <w:szCs w:val="20"/>
        </w:rPr>
        <w:t>D</w:t>
      </w:r>
      <w:r w:rsidRPr="00FC7F1E">
        <w:rPr>
          <w:sz w:val="22"/>
          <w:szCs w:val="20"/>
        </w:rPr>
        <w:t>. (2013) </w:t>
      </w:r>
      <w:r w:rsidRPr="00FC7F1E">
        <w:rPr>
          <w:i/>
          <w:iCs/>
          <w:sz w:val="22"/>
          <w:szCs w:val="20"/>
        </w:rPr>
        <w:t>From the Campfire to the Holodeck: Creating Engaging and Powerful 21st Century Learning Environments</w:t>
      </w:r>
      <w:r w:rsidR="00B630EB" w:rsidRPr="00FC7F1E">
        <w:rPr>
          <w:sz w:val="22"/>
          <w:szCs w:val="20"/>
        </w:rPr>
        <w:t>.</w:t>
      </w:r>
      <w:r w:rsidRPr="00FC7F1E">
        <w:rPr>
          <w:sz w:val="22"/>
          <w:szCs w:val="20"/>
        </w:rPr>
        <w:t xml:space="preserve"> John Wiley &amp; Sons, Incorporated. ProQuest </w:t>
      </w:r>
      <w:proofErr w:type="spellStart"/>
      <w:r w:rsidRPr="00FC7F1E">
        <w:rPr>
          <w:sz w:val="22"/>
          <w:szCs w:val="20"/>
        </w:rPr>
        <w:t>Ebook</w:t>
      </w:r>
      <w:proofErr w:type="spellEnd"/>
      <w:r w:rsidRPr="00FC7F1E">
        <w:rPr>
          <w:sz w:val="22"/>
          <w:szCs w:val="20"/>
        </w:rPr>
        <w:t xml:space="preserve"> Central, </w:t>
      </w:r>
      <w:hyperlink r:id="rId12" w:history="1">
        <w:r w:rsidRPr="00FC7F1E">
          <w:rPr>
            <w:rStyle w:val="Hyperlink"/>
            <w:sz w:val="22"/>
            <w:szCs w:val="20"/>
          </w:rPr>
          <w:t>https://ebookcentral.proquest.com/lib/SHU/detail.action?docID=1426516</w:t>
        </w:r>
      </w:hyperlink>
      <w:r w:rsidRPr="00FC7F1E">
        <w:rPr>
          <w:sz w:val="22"/>
          <w:szCs w:val="20"/>
        </w:rPr>
        <w:t>.</w:t>
      </w:r>
    </w:p>
    <w:p w14:paraId="3F40F888" w14:textId="3DC81B00" w:rsidR="008F2891" w:rsidRPr="00FC7F1E" w:rsidRDefault="008F2891" w:rsidP="00B630EB">
      <w:pPr>
        <w:pStyle w:val="APA7ReferenceListEntry"/>
        <w:rPr>
          <w:sz w:val="22"/>
          <w:szCs w:val="20"/>
        </w:rPr>
      </w:pPr>
      <w:proofErr w:type="spellStart"/>
      <w:r w:rsidRPr="00FC7F1E">
        <w:rPr>
          <w:sz w:val="22"/>
          <w:szCs w:val="20"/>
        </w:rPr>
        <w:t>Pardim</w:t>
      </w:r>
      <w:proofErr w:type="spellEnd"/>
      <w:r w:rsidRPr="00FC7F1E">
        <w:rPr>
          <w:sz w:val="22"/>
          <w:szCs w:val="20"/>
        </w:rPr>
        <w:t xml:space="preserve">, V. I., Contreras Pinochet, L. H., Viana, A. B. N., &amp; </w:t>
      </w:r>
      <w:r w:rsidR="00B630EB" w:rsidRPr="00FC7F1E">
        <w:rPr>
          <w:sz w:val="22"/>
          <w:szCs w:val="20"/>
        </w:rPr>
        <w:t xml:space="preserve">de </w:t>
      </w:r>
      <w:r w:rsidRPr="00FC7F1E">
        <w:rPr>
          <w:sz w:val="22"/>
          <w:szCs w:val="20"/>
        </w:rPr>
        <w:t xml:space="preserve">Souza, C. A. (2023). Where is the student who was here? Gamification as a strategy to engage students. </w:t>
      </w:r>
      <w:r w:rsidRPr="00FC7F1E">
        <w:rPr>
          <w:i/>
          <w:iCs/>
          <w:sz w:val="22"/>
          <w:szCs w:val="20"/>
        </w:rPr>
        <w:t>Campus-Wide Information Systems, 40</w:t>
      </w:r>
      <w:r w:rsidRPr="00FC7F1E">
        <w:rPr>
          <w:sz w:val="22"/>
          <w:szCs w:val="20"/>
        </w:rPr>
        <w:t xml:space="preserve">(2), 177–192. </w:t>
      </w:r>
      <w:hyperlink r:id="rId13" w:history="1">
        <w:r w:rsidR="00B630EB" w:rsidRPr="00FC7F1E">
          <w:rPr>
            <w:rStyle w:val="Hyperlink"/>
            <w:sz w:val="22"/>
            <w:szCs w:val="20"/>
          </w:rPr>
          <w:t>https://doi.org/10.1108/IJILT-05-2022-0122</w:t>
        </w:r>
      </w:hyperlink>
      <w:r w:rsidR="00B630EB" w:rsidRPr="00FC7F1E">
        <w:rPr>
          <w:sz w:val="22"/>
          <w:szCs w:val="20"/>
        </w:rPr>
        <w:t xml:space="preserve"> </w:t>
      </w:r>
    </w:p>
    <w:p w14:paraId="702FBCD1" w14:textId="78F08DEB" w:rsidR="00241A45" w:rsidRPr="000B4A5A" w:rsidRDefault="00241A45" w:rsidP="007937FB">
      <w:pPr>
        <w:pStyle w:val="APA7ReferenceListEntry"/>
      </w:pPr>
      <w:r w:rsidRPr="00BD03BC">
        <w:t xml:space="preserve"> </w:t>
      </w:r>
    </w:p>
    <w:sectPr w:rsidR="00241A45" w:rsidRPr="000B4A5A" w:rsidSect="00B630EB">
      <w:footerReference w:type="default" r:id="rId14"/>
      <w:headerReference w:type="first" r:id="rId15"/>
      <w:footerReference w:type="first" r:id="rId16"/>
      <w:pgSz w:w="12240" w:h="15840" w:code="1"/>
      <w:pgMar w:top="1135" w:right="1440" w:bottom="1134" w:left="1440"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68B6" w14:textId="77777777" w:rsidR="00DB42A6" w:rsidRDefault="00DB42A6" w:rsidP="002B34AB">
      <w:r>
        <w:separator/>
      </w:r>
    </w:p>
  </w:endnote>
  <w:endnote w:type="continuationSeparator" w:id="0">
    <w:p w14:paraId="15B696CC" w14:textId="77777777" w:rsidR="00DB42A6" w:rsidRDefault="00DB42A6"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26220"/>
      <w:docPartObj>
        <w:docPartGallery w:val="Page Numbers (Bottom of Page)"/>
        <w:docPartUnique/>
      </w:docPartObj>
    </w:sdtPr>
    <w:sdtEndPr>
      <w:rPr>
        <w:noProof/>
      </w:rPr>
    </w:sdtEndPr>
    <w:sdtContent>
      <w:p w14:paraId="2E5275D1" w14:textId="77777777" w:rsidR="00FD1A25" w:rsidRDefault="00FD1A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E9F34" w14:textId="77777777" w:rsidR="00FD1A25" w:rsidRDefault="00FD1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98C3" w14:textId="77777777" w:rsidR="00513D1F" w:rsidRPr="00C957D9" w:rsidRDefault="00513D1F" w:rsidP="00513D1F">
    <w:pPr>
      <w:pStyle w:val="Citation"/>
      <w:spacing w:before="0" w:after="0"/>
      <w:rPr>
        <w:b/>
        <w:bCs w:val="0"/>
        <w:sz w:val="18"/>
        <w:szCs w:val="18"/>
      </w:rPr>
    </w:pPr>
    <w:r w:rsidRPr="00C957D9">
      <w:rPr>
        <w:b/>
        <w:bCs w:val="0"/>
        <w:sz w:val="18"/>
        <w:szCs w:val="18"/>
      </w:rPr>
      <w:t>Citation:</w:t>
    </w:r>
    <w:r>
      <w:rPr>
        <w:b/>
        <w:bCs w:val="0"/>
        <w:sz w:val="18"/>
        <w:szCs w:val="18"/>
      </w:rPr>
      <w:t xml:space="preserve"> </w:t>
    </w:r>
  </w:p>
  <w:p w14:paraId="5CBF0B2B" w14:textId="4CA5B45D" w:rsidR="007A27A2" w:rsidRPr="00513D1F" w:rsidRDefault="00513D1F" w:rsidP="00513D1F">
    <w:pPr>
      <w:pStyle w:val="Citation"/>
      <w:spacing w:before="0"/>
    </w:pPr>
    <w:r>
      <w:t>Grant, J.F.</w:t>
    </w:r>
    <w:r w:rsidRPr="005B6F0F">
      <w:t xml:space="preserve"> (2026). </w:t>
    </w:r>
    <w:r w:rsidRPr="00513D1F">
      <w:t>Education isn't fun anymore, is this why students use AI?</w:t>
    </w:r>
    <w:r w:rsidRPr="005B6F0F">
      <w:t xml:space="preserve"> </w:t>
    </w:r>
    <w:r w:rsidRPr="005B6F0F">
      <w:rPr>
        <w:i/>
        <w:iCs/>
      </w:rPr>
      <w:t>Journal of Scholarship of Teaching and Learning Enquiry, 1</w:t>
    </w:r>
    <w:r w:rsidRPr="005B6F0F">
      <w:t xml:space="preserve">(1). </w:t>
    </w:r>
    <w:hyperlink r:id="rId1" w:history="1">
      <w:r w:rsidRPr="00140D47">
        <w:rPr>
          <w:rStyle w:val="Hyperlink"/>
        </w:rPr>
        <w:t>https://doi.org/10.7190/jostle.v1i1.</w:t>
      </w:r>
      <w:r w:rsidRPr="00140D47">
        <w:rPr>
          <w:rStyle w:val="Hyperlink"/>
        </w:rPr>
        <w:t>650</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C39D" w14:textId="77777777" w:rsidR="00DB42A6" w:rsidRDefault="00DB42A6" w:rsidP="002B34AB">
      <w:r>
        <w:separator/>
      </w:r>
    </w:p>
  </w:footnote>
  <w:footnote w:type="continuationSeparator" w:id="0">
    <w:p w14:paraId="0C050C09" w14:textId="77777777" w:rsidR="00DB42A6" w:rsidRDefault="00DB42A6" w:rsidP="002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088F" w14:textId="4316EF8C" w:rsidR="00AA3FEB" w:rsidRPr="00AA3FEB" w:rsidRDefault="00076942" w:rsidP="00070ED7">
    <w:pPr>
      <w:pStyle w:val="Header"/>
      <w:jc w:val="center"/>
    </w:pPr>
    <w:r>
      <w:rPr>
        <w:noProof/>
      </w:rPr>
      <w:drawing>
        <wp:inline distT="0" distB="0" distL="0" distR="0" wp14:anchorId="43748AC7" wp14:editId="31A749AB">
          <wp:extent cx="2718597" cy="971550"/>
          <wp:effectExtent l="0" t="0" r="5715" b="0"/>
          <wp:docPr id="728384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7769" name="Picture 163907769"/>
                  <pic:cNvPicPr/>
                </pic:nvPicPr>
                <pic:blipFill rotWithShape="1">
                  <a:blip r:embed="rId1">
                    <a:extLst>
                      <a:ext uri="{28A0092B-C50C-407E-A947-70E740481C1C}">
                        <a14:useLocalDpi xmlns:a14="http://schemas.microsoft.com/office/drawing/2010/main" val="0"/>
                      </a:ext>
                    </a:extLst>
                  </a:blip>
                  <a:srcRect t="3534" b="8900"/>
                  <a:stretch>
                    <a:fillRect/>
                  </a:stretch>
                </pic:blipFill>
                <pic:spPr bwMode="auto">
                  <a:xfrm>
                    <a:off x="0" y="0"/>
                    <a:ext cx="2745467" cy="98115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A10F01"/>
    <w:multiLevelType w:val="hybridMultilevel"/>
    <w:tmpl w:val="36861C9C"/>
    <w:lvl w:ilvl="0" w:tplc="263E8F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A37935"/>
    <w:multiLevelType w:val="hybridMultilevel"/>
    <w:tmpl w:val="8C6EB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C95F76"/>
    <w:multiLevelType w:val="hybridMultilevel"/>
    <w:tmpl w:val="1738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D3834"/>
    <w:multiLevelType w:val="hybridMultilevel"/>
    <w:tmpl w:val="A0DA4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30204D4"/>
    <w:multiLevelType w:val="hybridMultilevel"/>
    <w:tmpl w:val="D79C2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61EDC"/>
    <w:multiLevelType w:val="hybridMultilevel"/>
    <w:tmpl w:val="190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2"/>
  </w:num>
  <w:num w:numId="12" w16cid:durableId="1330135929">
    <w:abstractNumId w:val="10"/>
  </w:num>
  <w:num w:numId="13" w16cid:durableId="359430937">
    <w:abstractNumId w:val="15"/>
  </w:num>
  <w:num w:numId="14" w16cid:durableId="1618246735">
    <w:abstractNumId w:val="14"/>
  </w:num>
  <w:num w:numId="15" w16cid:durableId="1924220072">
    <w:abstractNumId w:val="16"/>
  </w:num>
  <w:num w:numId="16" w16cid:durableId="1661617325">
    <w:abstractNumId w:val="18"/>
  </w:num>
  <w:num w:numId="17" w16cid:durableId="636834741">
    <w:abstractNumId w:val="11"/>
  </w:num>
  <w:num w:numId="18" w16cid:durableId="873736598">
    <w:abstractNumId w:val="13"/>
  </w:num>
  <w:num w:numId="19" w16cid:durableId="1265528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42"/>
    <w:rsid w:val="00004569"/>
    <w:rsid w:val="00010432"/>
    <w:rsid w:val="00015486"/>
    <w:rsid w:val="00021D00"/>
    <w:rsid w:val="00023CD3"/>
    <w:rsid w:val="000252CE"/>
    <w:rsid w:val="00027C17"/>
    <w:rsid w:val="0003050F"/>
    <w:rsid w:val="000371A6"/>
    <w:rsid w:val="0004097E"/>
    <w:rsid w:val="00044F23"/>
    <w:rsid w:val="00046A63"/>
    <w:rsid w:val="00051D69"/>
    <w:rsid w:val="00054619"/>
    <w:rsid w:val="00061537"/>
    <w:rsid w:val="00062394"/>
    <w:rsid w:val="00067B4D"/>
    <w:rsid w:val="00070ED7"/>
    <w:rsid w:val="00075E46"/>
    <w:rsid w:val="00076942"/>
    <w:rsid w:val="00091892"/>
    <w:rsid w:val="00092C0F"/>
    <w:rsid w:val="00093A35"/>
    <w:rsid w:val="00093D9F"/>
    <w:rsid w:val="000A433B"/>
    <w:rsid w:val="000B2AC0"/>
    <w:rsid w:val="000B2B33"/>
    <w:rsid w:val="000B2E06"/>
    <w:rsid w:val="000B4A5A"/>
    <w:rsid w:val="000C29FF"/>
    <w:rsid w:val="000C3DB9"/>
    <w:rsid w:val="000C5F9E"/>
    <w:rsid w:val="000C65D0"/>
    <w:rsid w:val="000D197A"/>
    <w:rsid w:val="000E20D8"/>
    <w:rsid w:val="000F24D9"/>
    <w:rsid w:val="000F5299"/>
    <w:rsid w:val="000F7AC9"/>
    <w:rsid w:val="00101822"/>
    <w:rsid w:val="001050AA"/>
    <w:rsid w:val="00106010"/>
    <w:rsid w:val="00106652"/>
    <w:rsid w:val="00112BF8"/>
    <w:rsid w:val="00120B80"/>
    <w:rsid w:val="001328D6"/>
    <w:rsid w:val="001342ED"/>
    <w:rsid w:val="00134E0D"/>
    <w:rsid w:val="00145FBA"/>
    <w:rsid w:val="00146DD6"/>
    <w:rsid w:val="00150A21"/>
    <w:rsid w:val="001720EA"/>
    <w:rsid w:val="00180765"/>
    <w:rsid w:val="00183631"/>
    <w:rsid w:val="00185674"/>
    <w:rsid w:val="00185D9F"/>
    <w:rsid w:val="00186C7C"/>
    <w:rsid w:val="00194054"/>
    <w:rsid w:val="0019599C"/>
    <w:rsid w:val="001A2263"/>
    <w:rsid w:val="001A2F3F"/>
    <w:rsid w:val="001A4A66"/>
    <w:rsid w:val="001A6055"/>
    <w:rsid w:val="001A66A4"/>
    <w:rsid w:val="001A7663"/>
    <w:rsid w:val="001B5BCF"/>
    <w:rsid w:val="001B60EA"/>
    <w:rsid w:val="001C246A"/>
    <w:rsid w:val="001C64D0"/>
    <w:rsid w:val="001D218B"/>
    <w:rsid w:val="001D27C4"/>
    <w:rsid w:val="001E0A56"/>
    <w:rsid w:val="001E2040"/>
    <w:rsid w:val="001E79D7"/>
    <w:rsid w:val="001F4816"/>
    <w:rsid w:val="002030BB"/>
    <w:rsid w:val="00204426"/>
    <w:rsid w:val="0020473F"/>
    <w:rsid w:val="00205670"/>
    <w:rsid w:val="00205A8C"/>
    <w:rsid w:val="00214B18"/>
    <w:rsid w:val="00217CDC"/>
    <w:rsid w:val="00217DE2"/>
    <w:rsid w:val="00224A41"/>
    <w:rsid w:val="0022610D"/>
    <w:rsid w:val="00226AFF"/>
    <w:rsid w:val="0022703B"/>
    <w:rsid w:val="00231446"/>
    <w:rsid w:val="00233411"/>
    <w:rsid w:val="00236C00"/>
    <w:rsid w:val="00241A45"/>
    <w:rsid w:val="00243DF0"/>
    <w:rsid w:val="00250972"/>
    <w:rsid w:val="00257775"/>
    <w:rsid w:val="00262A29"/>
    <w:rsid w:val="00263552"/>
    <w:rsid w:val="00264D9B"/>
    <w:rsid w:val="00267AB2"/>
    <w:rsid w:val="0027148E"/>
    <w:rsid w:val="00276C14"/>
    <w:rsid w:val="00281933"/>
    <w:rsid w:val="00284023"/>
    <w:rsid w:val="002961B8"/>
    <w:rsid w:val="002A36AC"/>
    <w:rsid w:val="002B34AB"/>
    <w:rsid w:val="002B3D40"/>
    <w:rsid w:val="002B7971"/>
    <w:rsid w:val="002C0E40"/>
    <w:rsid w:val="002C274B"/>
    <w:rsid w:val="002C4E5F"/>
    <w:rsid w:val="002C51D5"/>
    <w:rsid w:val="002C5569"/>
    <w:rsid w:val="002C623B"/>
    <w:rsid w:val="002D4A6F"/>
    <w:rsid w:val="002D5C26"/>
    <w:rsid w:val="002E20F4"/>
    <w:rsid w:val="002E45B7"/>
    <w:rsid w:val="002E5F13"/>
    <w:rsid w:val="002F29B8"/>
    <w:rsid w:val="002F3187"/>
    <w:rsid w:val="002F44BB"/>
    <w:rsid w:val="002F7DFE"/>
    <w:rsid w:val="00307579"/>
    <w:rsid w:val="00324A22"/>
    <w:rsid w:val="00327AC4"/>
    <w:rsid w:val="00330C33"/>
    <w:rsid w:val="0033168C"/>
    <w:rsid w:val="00332097"/>
    <w:rsid w:val="00335EAF"/>
    <w:rsid w:val="00342985"/>
    <w:rsid w:val="00350536"/>
    <w:rsid w:val="00352C79"/>
    <w:rsid w:val="00353F81"/>
    <w:rsid w:val="00355E77"/>
    <w:rsid w:val="00372BE4"/>
    <w:rsid w:val="00373A0C"/>
    <w:rsid w:val="00375765"/>
    <w:rsid w:val="0038193E"/>
    <w:rsid w:val="00381FAA"/>
    <w:rsid w:val="00385DAD"/>
    <w:rsid w:val="00386FC6"/>
    <w:rsid w:val="003875C6"/>
    <w:rsid w:val="003902F7"/>
    <w:rsid w:val="00391EE0"/>
    <w:rsid w:val="003962A6"/>
    <w:rsid w:val="003A1C08"/>
    <w:rsid w:val="003A68A9"/>
    <w:rsid w:val="003B00A1"/>
    <w:rsid w:val="003B29E0"/>
    <w:rsid w:val="003B4809"/>
    <w:rsid w:val="003B5F35"/>
    <w:rsid w:val="003C3AB7"/>
    <w:rsid w:val="003C7DFB"/>
    <w:rsid w:val="003D14D5"/>
    <w:rsid w:val="003E0FEC"/>
    <w:rsid w:val="003E1CE2"/>
    <w:rsid w:val="003E62FC"/>
    <w:rsid w:val="003F14E8"/>
    <w:rsid w:val="003F2D47"/>
    <w:rsid w:val="00403DB9"/>
    <w:rsid w:val="00404068"/>
    <w:rsid w:val="004042BF"/>
    <w:rsid w:val="00405F12"/>
    <w:rsid w:val="00407910"/>
    <w:rsid w:val="0041268C"/>
    <w:rsid w:val="00412F0A"/>
    <w:rsid w:val="004161A0"/>
    <w:rsid w:val="004164EB"/>
    <w:rsid w:val="0041706F"/>
    <w:rsid w:val="0041797B"/>
    <w:rsid w:val="00421ECF"/>
    <w:rsid w:val="00422792"/>
    <w:rsid w:val="00423F02"/>
    <w:rsid w:val="00425659"/>
    <w:rsid w:val="00426E45"/>
    <w:rsid w:val="00427DFA"/>
    <w:rsid w:val="004311EE"/>
    <w:rsid w:val="00434017"/>
    <w:rsid w:val="00434A83"/>
    <w:rsid w:val="00437E35"/>
    <w:rsid w:val="00441834"/>
    <w:rsid w:val="0044333D"/>
    <w:rsid w:val="00445F31"/>
    <w:rsid w:val="00446AE7"/>
    <w:rsid w:val="004516F2"/>
    <w:rsid w:val="004528A6"/>
    <w:rsid w:val="0045423D"/>
    <w:rsid w:val="00454F84"/>
    <w:rsid w:val="0046366C"/>
    <w:rsid w:val="004674FD"/>
    <w:rsid w:val="0046797B"/>
    <w:rsid w:val="00473ABF"/>
    <w:rsid w:val="00473E6A"/>
    <w:rsid w:val="00492B3B"/>
    <w:rsid w:val="00493228"/>
    <w:rsid w:val="004936C4"/>
    <w:rsid w:val="00494E3E"/>
    <w:rsid w:val="004A1A31"/>
    <w:rsid w:val="004A46C6"/>
    <w:rsid w:val="004B01B6"/>
    <w:rsid w:val="004B0D7B"/>
    <w:rsid w:val="004C140E"/>
    <w:rsid w:val="004C3899"/>
    <w:rsid w:val="004C6418"/>
    <w:rsid w:val="004D385E"/>
    <w:rsid w:val="004E1C0D"/>
    <w:rsid w:val="004E238C"/>
    <w:rsid w:val="004E3959"/>
    <w:rsid w:val="004F227B"/>
    <w:rsid w:val="004F26CE"/>
    <w:rsid w:val="00500AD0"/>
    <w:rsid w:val="005062B6"/>
    <w:rsid w:val="00511DA0"/>
    <w:rsid w:val="00513D1F"/>
    <w:rsid w:val="00521EDC"/>
    <w:rsid w:val="005245EB"/>
    <w:rsid w:val="00524E21"/>
    <w:rsid w:val="0052669B"/>
    <w:rsid w:val="005347A3"/>
    <w:rsid w:val="005348F3"/>
    <w:rsid w:val="005356B1"/>
    <w:rsid w:val="00535B60"/>
    <w:rsid w:val="0054593A"/>
    <w:rsid w:val="00545FBC"/>
    <w:rsid w:val="00552E25"/>
    <w:rsid w:val="005556F6"/>
    <w:rsid w:val="00557D62"/>
    <w:rsid w:val="00562557"/>
    <w:rsid w:val="00563E61"/>
    <w:rsid w:val="00570825"/>
    <w:rsid w:val="0057638D"/>
    <w:rsid w:val="00581299"/>
    <w:rsid w:val="005A3389"/>
    <w:rsid w:val="005A57AF"/>
    <w:rsid w:val="005A7D87"/>
    <w:rsid w:val="005B1CCD"/>
    <w:rsid w:val="005B41B2"/>
    <w:rsid w:val="005B6BE8"/>
    <w:rsid w:val="005C1541"/>
    <w:rsid w:val="005C1D61"/>
    <w:rsid w:val="005C2FB7"/>
    <w:rsid w:val="005C410B"/>
    <w:rsid w:val="005C7B95"/>
    <w:rsid w:val="005D1B43"/>
    <w:rsid w:val="005E23E0"/>
    <w:rsid w:val="005E3D09"/>
    <w:rsid w:val="005F13B0"/>
    <w:rsid w:val="005F1F4D"/>
    <w:rsid w:val="005F39C3"/>
    <w:rsid w:val="005F3F68"/>
    <w:rsid w:val="005F791E"/>
    <w:rsid w:val="00600A9C"/>
    <w:rsid w:val="006054D9"/>
    <w:rsid w:val="00615F12"/>
    <w:rsid w:val="006209EC"/>
    <w:rsid w:val="00622AC1"/>
    <w:rsid w:val="00632302"/>
    <w:rsid w:val="006331A7"/>
    <w:rsid w:val="006341E6"/>
    <w:rsid w:val="00634790"/>
    <w:rsid w:val="00635EF5"/>
    <w:rsid w:val="00641451"/>
    <w:rsid w:val="00642726"/>
    <w:rsid w:val="00645167"/>
    <w:rsid w:val="00645C22"/>
    <w:rsid w:val="00651B40"/>
    <w:rsid w:val="00654C68"/>
    <w:rsid w:val="00656F4C"/>
    <w:rsid w:val="00660278"/>
    <w:rsid w:val="00661BB5"/>
    <w:rsid w:val="006630D6"/>
    <w:rsid w:val="006645C7"/>
    <w:rsid w:val="00674C4B"/>
    <w:rsid w:val="00683D1B"/>
    <w:rsid w:val="0069148F"/>
    <w:rsid w:val="0069310A"/>
    <w:rsid w:val="006954AF"/>
    <w:rsid w:val="00695708"/>
    <w:rsid w:val="006967B7"/>
    <w:rsid w:val="006A513D"/>
    <w:rsid w:val="006A6AE7"/>
    <w:rsid w:val="006B3585"/>
    <w:rsid w:val="006C76D2"/>
    <w:rsid w:val="006D35EC"/>
    <w:rsid w:val="006E0F07"/>
    <w:rsid w:val="006E1EAD"/>
    <w:rsid w:val="006E249C"/>
    <w:rsid w:val="006E2555"/>
    <w:rsid w:val="006E3F3F"/>
    <w:rsid w:val="006F6E71"/>
    <w:rsid w:val="006F76A4"/>
    <w:rsid w:val="007004FD"/>
    <w:rsid w:val="00701289"/>
    <w:rsid w:val="00706752"/>
    <w:rsid w:val="00707E66"/>
    <w:rsid w:val="00710C35"/>
    <w:rsid w:val="00714BA0"/>
    <w:rsid w:val="00716BC7"/>
    <w:rsid w:val="00720A9B"/>
    <w:rsid w:val="00720FC4"/>
    <w:rsid w:val="007231F2"/>
    <w:rsid w:val="00726309"/>
    <w:rsid w:val="00726605"/>
    <w:rsid w:val="00731468"/>
    <w:rsid w:val="00732F0E"/>
    <w:rsid w:val="007353C5"/>
    <w:rsid w:val="00744716"/>
    <w:rsid w:val="00744764"/>
    <w:rsid w:val="00755EE1"/>
    <w:rsid w:val="00762563"/>
    <w:rsid w:val="007662DC"/>
    <w:rsid w:val="007723B4"/>
    <w:rsid w:val="00774F14"/>
    <w:rsid w:val="007769A0"/>
    <w:rsid w:val="00777719"/>
    <w:rsid w:val="0077789C"/>
    <w:rsid w:val="00781FE4"/>
    <w:rsid w:val="007842B4"/>
    <w:rsid w:val="00784CB8"/>
    <w:rsid w:val="00785F64"/>
    <w:rsid w:val="0078708E"/>
    <w:rsid w:val="00792186"/>
    <w:rsid w:val="00792B62"/>
    <w:rsid w:val="007937FB"/>
    <w:rsid w:val="007976AB"/>
    <w:rsid w:val="007A232A"/>
    <w:rsid w:val="007A27A2"/>
    <w:rsid w:val="007A3327"/>
    <w:rsid w:val="007A6A4F"/>
    <w:rsid w:val="007B0F61"/>
    <w:rsid w:val="007B1BAB"/>
    <w:rsid w:val="007B2AA6"/>
    <w:rsid w:val="007B5F7B"/>
    <w:rsid w:val="007C1B56"/>
    <w:rsid w:val="007C33A4"/>
    <w:rsid w:val="007C4E40"/>
    <w:rsid w:val="007C5AF9"/>
    <w:rsid w:val="007C5D9B"/>
    <w:rsid w:val="007C7F20"/>
    <w:rsid w:val="007E7007"/>
    <w:rsid w:val="007E77D5"/>
    <w:rsid w:val="007F142B"/>
    <w:rsid w:val="007F6105"/>
    <w:rsid w:val="008013D3"/>
    <w:rsid w:val="00805D1A"/>
    <w:rsid w:val="00807464"/>
    <w:rsid w:val="00810550"/>
    <w:rsid w:val="00813482"/>
    <w:rsid w:val="00814793"/>
    <w:rsid w:val="00817328"/>
    <w:rsid w:val="00822FC2"/>
    <w:rsid w:val="00824A6C"/>
    <w:rsid w:val="008328DA"/>
    <w:rsid w:val="008342E8"/>
    <w:rsid w:val="008369E5"/>
    <w:rsid w:val="00840899"/>
    <w:rsid w:val="00842EFF"/>
    <w:rsid w:val="00842F82"/>
    <w:rsid w:val="008435BE"/>
    <w:rsid w:val="00843DE8"/>
    <w:rsid w:val="00844114"/>
    <w:rsid w:val="00847A49"/>
    <w:rsid w:val="00852598"/>
    <w:rsid w:val="00853EE1"/>
    <w:rsid w:val="00871D41"/>
    <w:rsid w:val="00872AE6"/>
    <w:rsid w:val="00886A32"/>
    <w:rsid w:val="00886BD4"/>
    <w:rsid w:val="0089125A"/>
    <w:rsid w:val="008942B2"/>
    <w:rsid w:val="00895999"/>
    <w:rsid w:val="008967AA"/>
    <w:rsid w:val="00896F84"/>
    <w:rsid w:val="008A2091"/>
    <w:rsid w:val="008A432A"/>
    <w:rsid w:val="008B035B"/>
    <w:rsid w:val="008B7079"/>
    <w:rsid w:val="008C52F0"/>
    <w:rsid w:val="008C736D"/>
    <w:rsid w:val="008D41F0"/>
    <w:rsid w:val="008E40D6"/>
    <w:rsid w:val="008E762B"/>
    <w:rsid w:val="008F01AC"/>
    <w:rsid w:val="008F1D46"/>
    <w:rsid w:val="008F2891"/>
    <w:rsid w:val="008F509B"/>
    <w:rsid w:val="008F62D9"/>
    <w:rsid w:val="00907A3D"/>
    <w:rsid w:val="00907EE6"/>
    <w:rsid w:val="00916495"/>
    <w:rsid w:val="009202EB"/>
    <w:rsid w:val="00933966"/>
    <w:rsid w:val="00934538"/>
    <w:rsid w:val="00934B15"/>
    <w:rsid w:val="00950D8A"/>
    <w:rsid w:val="00951CED"/>
    <w:rsid w:val="0095757B"/>
    <w:rsid w:val="00957C18"/>
    <w:rsid w:val="00960312"/>
    <w:rsid w:val="009633A2"/>
    <w:rsid w:val="00965CD1"/>
    <w:rsid w:val="00973D10"/>
    <w:rsid w:val="00974157"/>
    <w:rsid w:val="00974E7B"/>
    <w:rsid w:val="00976AF8"/>
    <w:rsid w:val="009779A1"/>
    <w:rsid w:val="00981793"/>
    <w:rsid w:val="009962FD"/>
    <w:rsid w:val="009A0638"/>
    <w:rsid w:val="009A1D32"/>
    <w:rsid w:val="009B1646"/>
    <w:rsid w:val="009B27CF"/>
    <w:rsid w:val="009C2CDA"/>
    <w:rsid w:val="009C2DBB"/>
    <w:rsid w:val="009C6816"/>
    <w:rsid w:val="009D1FB0"/>
    <w:rsid w:val="009D4728"/>
    <w:rsid w:val="009D5D13"/>
    <w:rsid w:val="009D6CD7"/>
    <w:rsid w:val="009E505B"/>
    <w:rsid w:val="009E5CBB"/>
    <w:rsid w:val="009F025F"/>
    <w:rsid w:val="009F206F"/>
    <w:rsid w:val="009F2BA9"/>
    <w:rsid w:val="009F2BD2"/>
    <w:rsid w:val="009F34C4"/>
    <w:rsid w:val="009F52F3"/>
    <w:rsid w:val="009F5F2F"/>
    <w:rsid w:val="00A00D7C"/>
    <w:rsid w:val="00A01AD5"/>
    <w:rsid w:val="00A02AC8"/>
    <w:rsid w:val="00A02EEC"/>
    <w:rsid w:val="00A10851"/>
    <w:rsid w:val="00A13C45"/>
    <w:rsid w:val="00A22CAC"/>
    <w:rsid w:val="00A27F63"/>
    <w:rsid w:val="00A308BE"/>
    <w:rsid w:val="00A35BE7"/>
    <w:rsid w:val="00A40BC4"/>
    <w:rsid w:val="00A46CDB"/>
    <w:rsid w:val="00A52349"/>
    <w:rsid w:val="00A5277A"/>
    <w:rsid w:val="00A529C5"/>
    <w:rsid w:val="00A53F3D"/>
    <w:rsid w:val="00A57384"/>
    <w:rsid w:val="00A579CF"/>
    <w:rsid w:val="00A61D36"/>
    <w:rsid w:val="00A65588"/>
    <w:rsid w:val="00A75527"/>
    <w:rsid w:val="00A75C72"/>
    <w:rsid w:val="00A76AE8"/>
    <w:rsid w:val="00A80A15"/>
    <w:rsid w:val="00A81CE4"/>
    <w:rsid w:val="00A84C21"/>
    <w:rsid w:val="00A855F5"/>
    <w:rsid w:val="00A85946"/>
    <w:rsid w:val="00A92C89"/>
    <w:rsid w:val="00A93C46"/>
    <w:rsid w:val="00A97289"/>
    <w:rsid w:val="00AA3916"/>
    <w:rsid w:val="00AA3951"/>
    <w:rsid w:val="00AA3FEB"/>
    <w:rsid w:val="00AB007F"/>
    <w:rsid w:val="00AB45CE"/>
    <w:rsid w:val="00AB738B"/>
    <w:rsid w:val="00AC029D"/>
    <w:rsid w:val="00AC09BA"/>
    <w:rsid w:val="00AC3A54"/>
    <w:rsid w:val="00AC3DD8"/>
    <w:rsid w:val="00AC4647"/>
    <w:rsid w:val="00AC6F02"/>
    <w:rsid w:val="00AD162A"/>
    <w:rsid w:val="00AD5A48"/>
    <w:rsid w:val="00AE0BAE"/>
    <w:rsid w:val="00AE1954"/>
    <w:rsid w:val="00AE2D10"/>
    <w:rsid w:val="00AE6B42"/>
    <w:rsid w:val="00AF0A31"/>
    <w:rsid w:val="00AF5307"/>
    <w:rsid w:val="00AF5438"/>
    <w:rsid w:val="00AF71A1"/>
    <w:rsid w:val="00B12439"/>
    <w:rsid w:val="00B12B25"/>
    <w:rsid w:val="00B21933"/>
    <w:rsid w:val="00B24238"/>
    <w:rsid w:val="00B275A4"/>
    <w:rsid w:val="00B31BC2"/>
    <w:rsid w:val="00B343B8"/>
    <w:rsid w:val="00B37E2B"/>
    <w:rsid w:val="00B40E25"/>
    <w:rsid w:val="00B51D25"/>
    <w:rsid w:val="00B55F48"/>
    <w:rsid w:val="00B60B56"/>
    <w:rsid w:val="00B630EB"/>
    <w:rsid w:val="00B634C8"/>
    <w:rsid w:val="00B65ED7"/>
    <w:rsid w:val="00B72691"/>
    <w:rsid w:val="00B73181"/>
    <w:rsid w:val="00B7342E"/>
    <w:rsid w:val="00B75626"/>
    <w:rsid w:val="00B76EFC"/>
    <w:rsid w:val="00B865AA"/>
    <w:rsid w:val="00B91753"/>
    <w:rsid w:val="00BB0398"/>
    <w:rsid w:val="00BB11B0"/>
    <w:rsid w:val="00BC12A6"/>
    <w:rsid w:val="00BC1593"/>
    <w:rsid w:val="00BC662E"/>
    <w:rsid w:val="00BD03BC"/>
    <w:rsid w:val="00BD38D1"/>
    <w:rsid w:val="00BD6A61"/>
    <w:rsid w:val="00BE01F9"/>
    <w:rsid w:val="00BE0DFA"/>
    <w:rsid w:val="00BE7A7A"/>
    <w:rsid w:val="00BF067D"/>
    <w:rsid w:val="00C00D01"/>
    <w:rsid w:val="00C03DA0"/>
    <w:rsid w:val="00C06270"/>
    <w:rsid w:val="00C07D21"/>
    <w:rsid w:val="00C12330"/>
    <w:rsid w:val="00C15947"/>
    <w:rsid w:val="00C16C4B"/>
    <w:rsid w:val="00C21D9F"/>
    <w:rsid w:val="00C22714"/>
    <w:rsid w:val="00C2747E"/>
    <w:rsid w:val="00C3054B"/>
    <w:rsid w:val="00C3218B"/>
    <w:rsid w:val="00C332EF"/>
    <w:rsid w:val="00C339E4"/>
    <w:rsid w:val="00C409EA"/>
    <w:rsid w:val="00C42AD4"/>
    <w:rsid w:val="00C43F27"/>
    <w:rsid w:val="00C460A9"/>
    <w:rsid w:val="00C5188D"/>
    <w:rsid w:val="00C542A3"/>
    <w:rsid w:val="00C546CC"/>
    <w:rsid w:val="00C54B65"/>
    <w:rsid w:val="00C54CD1"/>
    <w:rsid w:val="00C5600C"/>
    <w:rsid w:val="00C60E12"/>
    <w:rsid w:val="00C7008C"/>
    <w:rsid w:val="00C8411B"/>
    <w:rsid w:val="00C86A1B"/>
    <w:rsid w:val="00C93E4C"/>
    <w:rsid w:val="00C957D9"/>
    <w:rsid w:val="00C95CD3"/>
    <w:rsid w:val="00C966C5"/>
    <w:rsid w:val="00CA5AED"/>
    <w:rsid w:val="00CB0A15"/>
    <w:rsid w:val="00CB1169"/>
    <w:rsid w:val="00CB7E50"/>
    <w:rsid w:val="00CC1F42"/>
    <w:rsid w:val="00CC2CFD"/>
    <w:rsid w:val="00CC335F"/>
    <w:rsid w:val="00CC58C8"/>
    <w:rsid w:val="00CD4930"/>
    <w:rsid w:val="00CD5366"/>
    <w:rsid w:val="00CD7879"/>
    <w:rsid w:val="00CE5B91"/>
    <w:rsid w:val="00CF2C30"/>
    <w:rsid w:val="00D0232E"/>
    <w:rsid w:val="00D0508F"/>
    <w:rsid w:val="00D07A80"/>
    <w:rsid w:val="00D17A22"/>
    <w:rsid w:val="00D20A33"/>
    <w:rsid w:val="00D33261"/>
    <w:rsid w:val="00D3590B"/>
    <w:rsid w:val="00D36D45"/>
    <w:rsid w:val="00D37F0B"/>
    <w:rsid w:val="00D440B4"/>
    <w:rsid w:val="00D477C9"/>
    <w:rsid w:val="00D63C5A"/>
    <w:rsid w:val="00D66C09"/>
    <w:rsid w:val="00D6727C"/>
    <w:rsid w:val="00D73024"/>
    <w:rsid w:val="00D756C5"/>
    <w:rsid w:val="00D8201D"/>
    <w:rsid w:val="00D8295D"/>
    <w:rsid w:val="00D8369A"/>
    <w:rsid w:val="00D83738"/>
    <w:rsid w:val="00D87F43"/>
    <w:rsid w:val="00D91E74"/>
    <w:rsid w:val="00DA3A2D"/>
    <w:rsid w:val="00DA4523"/>
    <w:rsid w:val="00DB42A6"/>
    <w:rsid w:val="00DB42D4"/>
    <w:rsid w:val="00DB463B"/>
    <w:rsid w:val="00DB7A58"/>
    <w:rsid w:val="00DC3BE9"/>
    <w:rsid w:val="00DC4F62"/>
    <w:rsid w:val="00DD2142"/>
    <w:rsid w:val="00DD32BD"/>
    <w:rsid w:val="00DD5818"/>
    <w:rsid w:val="00DE242F"/>
    <w:rsid w:val="00DE68CB"/>
    <w:rsid w:val="00DF28C7"/>
    <w:rsid w:val="00DF58D0"/>
    <w:rsid w:val="00E00180"/>
    <w:rsid w:val="00E011C8"/>
    <w:rsid w:val="00E01505"/>
    <w:rsid w:val="00E03661"/>
    <w:rsid w:val="00E05F8C"/>
    <w:rsid w:val="00E062CA"/>
    <w:rsid w:val="00E14B97"/>
    <w:rsid w:val="00E14ECF"/>
    <w:rsid w:val="00E16286"/>
    <w:rsid w:val="00E175E8"/>
    <w:rsid w:val="00E20A08"/>
    <w:rsid w:val="00E23EA9"/>
    <w:rsid w:val="00E26D8B"/>
    <w:rsid w:val="00E341CD"/>
    <w:rsid w:val="00E40DDA"/>
    <w:rsid w:val="00E50C30"/>
    <w:rsid w:val="00E50E4B"/>
    <w:rsid w:val="00E546F6"/>
    <w:rsid w:val="00E60252"/>
    <w:rsid w:val="00E67967"/>
    <w:rsid w:val="00E732D1"/>
    <w:rsid w:val="00E747A6"/>
    <w:rsid w:val="00E75AAF"/>
    <w:rsid w:val="00E949C5"/>
    <w:rsid w:val="00EA1E01"/>
    <w:rsid w:val="00EA5EBB"/>
    <w:rsid w:val="00EA702A"/>
    <w:rsid w:val="00EB33B0"/>
    <w:rsid w:val="00EB3AEB"/>
    <w:rsid w:val="00EB4505"/>
    <w:rsid w:val="00EB7EDC"/>
    <w:rsid w:val="00EC113A"/>
    <w:rsid w:val="00EC2E6B"/>
    <w:rsid w:val="00EC4A7B"/>
    <w:rsid w:val="00EC4F3E"/>
    <w:rsid w:val="00EC7A5C"/>
    <w:rsid w:val="00EC7B62"/>
    <w:rsid w:val="00EC7EC9"/>
    <w:rsid w:val="00ED25FF"/>
    <w:rsid w:val="00EE1D7A"/>
    <w:rsid w:val="00EE58B2"/>
    <w:rsid w:val="00F02069"/>
    <w:rsid w:val="00F06C91"/>
    <w:rsid w:val="00F075FB"/>
    <w:rsid w:val="00F10404"/>
    <w:rsid w:val="00F22EAB"/>
    <w:rsid w:val="00F24D6E"/>
    <w:rsid w:val="00F25E42"/>
    <w:rsid w:val="00F37939"/>
    <w:rsid w:val="00F40A6B"/>
    <w:rsid w:val="00F40C74"/>
    <w:rsid w:val="00F427AF"/>
    <w:rsid w:val="00F433E0"/>
    <w:rsid w:val="00F43B01"/>
    <w:rsid w:val="00F43D86"/>
    <w:rsid w:val="00F46162"/>
    <w:rsid w:val="00F464AA"/>
    <w:rsid w:val="00F52C60"/>
    <w:rsid w:val="00F5555D"/>
    <w:rsid w:val="00F62ED7"/>
    <w:rsid w:val="00F804EA"/>
    <w:rsid w:val="00F822EC"/>
    <w:rsid w:val="00F85B92"/>
    <w:rsid w:val="00F85F67"/>
    <w:rsid w:val="00F87D96"/>
    <w:rsid w:val="00F904D8"/>
    <w:rsid w:val="00FA1407"/>
    <w:rsid w:val="00FA34FC"/>
    <w:rsid w:val="00FC71BC"/>
    <w:rsid w:val="00FC7518"/>
    <w:rsid w:val="00FC7F1E"/>
    <w:rsid w:val="00FD1A25"/>
    <w:rsid w:val="00FE1087"/>
    <w:rsid w:val="00FF0008"/>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FA364"/>
  <w15:chartTrackingRefBased/>
  <w15:docId w15:val="{8D04BB45-AA4B-469B-94DA-0CB8D14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076942"/>
    <w:pPr>
      <w:spacing w:after="120" w:line="276" w:lineRule="auto"/>
      <w:jc w:val="both"/>
    </w:pPr>
    <w:rPr>
      <w:rFonts w:ascii="Aptos" w:hAnsi="Aptos" w:cs="Arial"/>
      <w:sz w:val="24"/>
    </w:rPr>
  </w:style>
  <w:style w:type="paragraph" w:styleId="Heading1">
    <w:name w:val="heading 1"/>
    <w:basedOn w:val="Normal"/>
    <w:next w:val="Normal"/>
    <w:link w:val="Heading1Char"/>
    <w:autoRedefine/>
    <w:uiPriority w:val="9"/>
    <w:qFormat/>
    <w:rsid w:val="008E40D6"/>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A75C72"/>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C957D9"/>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75C72"/>
    <w:rPr>
      <w:rFonts w:ascii="Arial" w:eastAsiaTheme="majorEastAsia" w:hAnsi="Arial" w:cstheme="majorBidi"/>
      <w:b/>
      <w:szCs w:val="20"/>
    </w:rPr>
  </w:style>
  <w:style w:type="character" w:customStyle="1" w:styleId="Heading3Char">
    <w:name w:val="Heading 3 Char"/>
    <w:basedOn w:val="DefaultParagraphFont"/>
    <w:link w:val="Heading3"/>
    <w:uiPriority w:val="9"/>
    <w:rsid w:val="00C957D9"/>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rsid w:val="00785F64"/>
    <w:rPr>
      <w:i/>
      <w:iCs/>
    </w:rPr>
  </w:style>
  <w:style w:type="character" w:styleId="Hyperlink">
    <w:name w:val="Hyperlink"/>
    <w:basedOn w:val="DefaultParagraphFont"/>
    <w:uiPriority w:val="99"/>
    <w:unhideWhenUsed/>
    <w:qFormat/>
    <w:rsid w:val="002E20F4"/>
    <w:rPr>
      <w:color w:val="000000" w:themeColor="text1"/>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qFormat/>
    <w:rsid w:val="00842EFF"/>
    <w:pPr>
      <w:spacing w:after="240"/>
      <w:ind w:left="720" w:right="720" w:firstLine="11"/>
      <w:mirrorIndents/>
    </w:pPr>
    <w:rPr>
      <w:iCs/>
    </w:rPr>
  </w:style>
  <w:style w:type="character" w:customStyle="1" w:styleId="QuoteChar">
    <w:name w:val="Quote Char"/>
    <w:basedOn w:val="DefaultParagraphFont"/>
    <w:link w:val="Quote"/>
    <w:uiPriority w:val="29"/>
    <w:rsid w:val="00842EFF"/>
    <w:rPr>
      <w:rFonts w:ascii="Arial" w:hAnsi="Arial" w:cs="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link w:val="ListParagraphChar"/>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next w:val="TableTitle"/>
    <w:link w:val="TableNumberChar"/>
    <w:rsid w:val="00205A8C"/>
    <w:pPr>
      <w:keepNext/>
      <w:keepLines/>
      <w:spacing w:after="0" w:line="480" w:lineRule="auto"/>
    </w:pPr>
    <w:rPr>
      <w:b/>
      <w:bCs/>
    </w:rPr>
  </w:style>
  <w:style w:type="paragraph" w:customStyle="1" w:styleId="TableTitle">
    <w:name w:val="Table Title"/>
    <w:basedOn w:val="Normal"/>
    <w:rsid w:val="00027C17"/>
    <w:pPr>
      <w:keepNext/>
      <w:keepLines/>
    </w:pPr>
    <w:rPr>
      <w:i/>
      <w:iCs/>
    </w:rPr>
  </w:style>
  <w:style w:type="character" w:customStyle="1" w:styleId="TableNumberChar">
    <w:name w:val="Table Number Char"/>
    <w:basedOn w:val="DefaultParagraphFont"/>
    <w:link w:val="TableNumber"/>
    <w:rsid w:val="00205A8C"/>
    <w:rPr>
      <w:rFonts w:ascii="Arial" w:hAnsi="Arial" w:cs="Arial"/>
      <w:b/>
      <w:bCs/>
    </w:rPr>
  </w:style>
  <w:style w:type="paragraph" w:customStyle="1" w:styleId="FigureTableNumber">
    <w:name w:val="Figure/Table Number"/>
    <w:basedOn w:val="Normal"/>
    <w:next w:val="FigureTableTitle"/>
    <w:qFormat/>
    <w:rsid w:val="001E0A56"/>
    <w:pPr>
      <w:keepNext/>
      <w:keepLines/>
      <w:spacing w:after="0" w:line="480" w:lineRule="auto"/>
    </w:pPr>
    <w:rPr>
      <w:b/>
      <w:bCs/>
    </w:rPr>
  </w:style>
  <w:style w:type="paragraph" w:customStyle="1" w:styleId="FigureTableTitle">
    <w:name w:val="Figure/Table Title"/>
    <w:basedOn w:val="Normal"/>
    <w:next w:val="Normal"/>
    <w:qFormat/>
    <w:rsid w:val="001E0A56"/>
    <w:pPr>
      <w:keepNext/>
      <w:keepLines/>
    </w:pPr>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B76EFC"/>
    <w:pPr>
      <w:spacing w:after="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070ED7"/>
    <w:pPr>
      <w:spacing w:line="240" w:lineRule="auto"/>
      <w:jc w:val="left"/>
    </w:pPr>
    <w:rPr>
      <w:sz w:val="18"/>
      <w:szCs w:val="18"/>
    </w:rPr>
  </w:style>
  <w:style w:type="character" w:customStyle="1" w:styleId="JournalInformationChar">
    <w:name w:val="Journal Information Char"/>
    <w:basedOn w:val="DefaultParagraphFont"/>
    <w:link w:val="JournalInformation"/>
    <w:rsid w:val="00070ED7"/>
    <w:rPr>
      <w:rFonts w:ascii="Aptos" w:hAnsi="Aptos" w:cs="Arial"/>
      <w:sz w:val="18"/>
      <w:szCs w:val="18"/>
    </w:rPr>
  </w:style>
  <w:style w:type="paragraph" w:customStyle="1" w:styleId="ArticleTitle">
    <w:name w:val="Article Title"/>
    <w:basedOn w:val="Heading1"/>
    <w:link w:val="ArticleTitleChar"/>
    <w:qFormat/>
    <w:rsid w:val="00AA3FEB"/>
    <w:pPr>
      <w:spacing w:before="240"/>
      <w:jc w:val="both"/>
    </w:pPr>
  </w:style>
  <w:style w:type="character" w:customStyle="1" w:styleId="ArticleTitleChar">
    <w:name w:val="Article Title Char"/>
    <w:basedOn w:val="Heading1Char"/>
    <w:link w:val="ArticleTitle"/>
    <w:rsid w:val="00AA3FEB"/>
    <w:rPr>
      <w:rFonts w:ascii="Arial" w:eastAsiaTheme="majorEastAsia" w:hAnsi="Arial" w:cstheme="majorBidi"/>
      <w:b/>
      <w:sz w:val="28"/>
      <w:szCs w:val="32"/>
    </w:rPr>
  </w:style>
  <w:style w:type="table" w:styleId="TableGrid">
    <w:name w:val="Table Grid"/>
    <w:basedOn w:val="TableNormal"/>
    <w:uiPriority w:val="39"/>
    <w:rsid w:val="002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2610D"/>
    <w:pPr>
      <w:spacing w:before="60" w:after="60" w:line="240" w:lineRule="auto"/>
      <w:jc w:val="left"/>
    </w:pPr>
    <w:rPr>
      <w:bCs/>
      <w:sz w:val="20"/>
    </w:rPr>
  </w:style>
  <w:style w:type="character" w:customStyle="1" w:styleId="TableTextChar">
    <w:name w:val="Table Text Char"/>
    <w:basedOn w:val="DefaultParagraphFont"/>
    <w:link w:val="TableText"/>
    <w:rsid w:val="0022610D"/>
    <w:rPr>
      <w:rFonts w:ascii="Arial" w:hAnsi="Arial" w:cs="Arial"/>
      <w:bCs/>
      <w:sz w:val="20"/>
    </w:rPr>
  </w:style>
  <w:style w:type="paragraph" w:customStyle="1" w:styleId="Authors">
    <w:name w:val="Authors"/>
    <w:basedOn w:val="Normal"/>
    <w:link w:val="AuthorsChar"/>
    <w:qFormat/>
    <w:rsid w:val="004A46C6"/>
    <w:pPr>
      <w:spacing w:before="240" w:after="0"/>
      <w:jc w:val="left"/>
    </w:pPr>
  </w:style>
  <w:style w:type="character" w:customStyle="1" w:styleId="AuthorsChar">
    <w:name w:val="Authors Char"/>
    <w:basedOn w:val="DefaultParagraphFont"/>
    <w:link w:val="Authors"/>
    <w:rsid w:val="004A46C6"/>
    <w:rPr>
      <w:rFonts w:ascii="Arial" w:hAnsi="Arial" w:cs="Arial"/>
    </w:rPr>
  </w:style>
  <w:style w:type="paragraph" w:customStyle="1" w:styleId="GuidanceNotes">
    <w:name w:val="Guidance Notes"/>
    <w:basedOn w:val="Normal"/>
    <w:link w:val="GuidanceNotesChar"/>
    <w:qFormat/>
    <w:rsid w:val="00843DE8"/>
    <w:pPr>
      <w:spacing w:after="160" w:line="259" w:lineRule="auto"/>
      <w:jc w:val="left"/>
    </w:pPr>
    <w:rPr>
      <w:color w:val="FF0000"/>
    </w:rPr>
  </w:style>
  <w:style w:type="character" w:customStyle="1" w:styleId="GuidanceNotesChar">
    <w:name w:val="Guidance Notes Char"/>
    <w:basedOn w:val="DefaultParagraphFont"/>
    <w:link w:val="GuidanceNotes"/>
    <w:rsid w:val="00843DE8"/>
    <w:rPr>
      <w:rFonts w:ascii="Arial" w:hAnsi="Arial" w:cs="Arial"/>
      <w:color w:val="FF0000"/>
    </w:rPr>
  </w:style>
  <w:style w:type="paragraph" w:customStyle="1" w:styleId="TableEmphasis">
    <w:name w:val="Table Emphasis"/>
    <w:basedOn w:val="TableText"/>
    <w:link w:val="TableEmphasisChar"/>
    <w:qFormat/>
    <w:rsid w:val="00093A35"/>
    <w:pPr>
      <w:keepNext/>
    </w:pPr>
    <w:rPr>
      <w:b/>
      <w:bCs w:val="0"/>
    </w:rPr>
  </w:style>
  <w:style w:type="character" w:customStyle="1" w:styleId="TableEmphasisChar">
    <w:name w:val="Table Emphasis Char"/>
    <w:basedOn w:val="TableTextChar"/>
    <w:link w:val="TableEmphasis"/>
    <w:rsid w:val="00093A35"/>
    <w:rPr>
      <w:rFonts w:ascii="Arial" w:hAnsi="Arial" w:cs="Arial"/>
      <w:b/>
      <w:bCs w:val="0"/>
      <w:sz w:val="20"/>
    </w:rPr>
  </w:style>
  <w:style w:type="paragraph" w:customStyle="1" w:styleId="HeadingFrontPage">
    <w:name w:val="Heading Front Page"/>
    <w:basedOn w:val="Heading1"/>
    <w:next w:val="Normal"/>
    <w:link w:val="HeadingFrontPageChar"/>
    <w:qFormat/>
    <w:rsid w:val="001A66A4"/>
    <w:pPr>
      <w:spacing w:before="240" w:after="60"/>
      <w:jc w:val="left"/>
    </w:pPr>
    <w:rPr>
      <w:sz w:val="24"/>
    </w:rPr>
  </w:style>
  <w:style w:type="character" w:customStyle="1" w:styleId="HeadingFrontPageChar">
    <w:name w:val="Heading Front Page Char"/>
    <w:basedOn w:val="Heading1Char"/>
    <w:link w:val="HeadingFrontPage"/>
    <w:rsid w:val="001A66A4"/>
    <w:rPr>
      <w:rFonts w:ascii="Arial" w:eastAsiaTheme="majorEastAsia" w:hAnsi="Arial" w:cstheme="majorBidi"/>
      <w:b/>
      <w:sz w:val="24"/>
      <w:szCs w:val="32"/>
    </w:rPr>
  </w:style>
  <w:style w:type="paragraph" w:customStyle="1" w:styleId="Citation">
    <w:name w:val="Citation"/>
    <w:basedOn w:val="Normal"/>
    <w:link w:val="CitationChar"/>
    <w:qFormat/>
    <w:rsid w:val="00641451"/>
    <w:pPr>
      <w:spacing w:before="240"/>
      <w:ind w:left="720" w:hanging="720"/>
    </w:pPr>
    <w:rPr>
      <w:bCs/>
      <w:sz w:val="16"/>
      <w:szCs w:val="16"/>
    </w:rPr>
  </w:style>
  <w:style w:type="character" w:customStyle="1" w:styleId="CitationChar">
    <w:name w:val="Citation Char"/>
    <w:basedOn w:val="DefaultParagraphFont"/>
    <w:link w:val="Citation"/>
    <w:rsid w:val="00641451"/>
    <w:rPr>
      <w:rFonts w:ascii="Arial" w:hAnsi="Arial" w:cs="Arial"/>
      <w:bCs/>
      <w:sz w:val="16"/>
      <w:szCs w:val="16"/>
    </w:rPr>
  </w:style>
  <w:style w:type="paragraph" w:customStyle="1" w:styleId="AuthorAffiliations">
    <w:name w:val="Author Affiliations"/>
    <w:basedOn w:val="Normal"/>
    <w:link w:val="AuthorAffiliationsChar"/>
    <w:qFormat/>
    <w:rsid w:val="00634790"/>
    <w:pPr>
      <w:spacing w:after="240"/>
      <w:jc w:val="left"/>
    </w:pPr>
    <w:rPr>
      <w:sz w:val="18"/>
      <w:szCs w:val="18"/>
    </w:rPr>
  </w:style>
  <w:style w:type="character" w:customStyle="1" w:styleId="AuthorAffiliationsChar">
    <w:name w:val="Author Affiliations Char"/>
    <w:basedOn w:val="DefaultParagraphFont"/>
    <w:link w:val="AuthorAffiliations"/>
    <w:rsid w:val="00634790"/>
    <w:rPr>
      <w:rFonts w:ascii="Arial" w:hAnsi="Arial" w:cs="Arial"/>
      <w:sz w:val="18"/>
      <w:szCs w:val="18"/>
    </w:rPr>
  </w:style>
  <w:style w:type="paragraph" w:customStyle="1" w:styleId="FrontPageText">
    <w:name w:val="Front Page Text"/>
    <w:basedOn w:val="Normal"/>
    <w:link w:val="FrontPageTextChar"/>
    <w:qFormat/>
    <w:rsid w:val="00070ED7"/>
    <w:rPr>
      <w:sz w:val="22"/>
      <w:szCs w:val="20"/>
    </w:rPr>
  </w:style>
  <w:style w:type="character" w:customStyle="1" w:styleId="FrontPageTextChar">
    <w:name w:val="Front Page Text Char"/>
    <w:basedOn w:val="DefaultParagraphFont"/>
    <w:link w:val="FrontPageText"/>
    <w:rsid w:val="00070ED7"/>
    <w:rPr>
      <w:rFonts w:ascii="Aptos" w:hAnsi="Aptos" w:cs="Arial"/>
      <w:szCs w:val="20"/>
    </w:rPr>
  </w:style>
  <w:style w:type="paragraph" w:customStyle="1" w:styleId="PractitionerNotes">
    <w:name w:val="Practitioner Notes"/>
    <w:basedOn w:val="ListParagraph"/>
    <w:link w:val="PractitionerNotesChar"/>
    <w:qFormat/>
    <w:rsid w:val="00AA3FEB"/>
    <w:pPr>
      <w:numPr>
        <w:numId w:val="16"/>
      </w:numPr>
      <w:ind w:left="284" w:hanging="284"/>
    </w:pPr>
    <w:rPr>
      <w:sz w:val="20"/>
      <w:szCs w:val="20"/>
    </w:rPr>
  </w:style>
  <w:style w:type="character" w:customStyle="1" w:styleId="ListParagraphChar">
    <w:name w:val="List Paragraph Char"/>
    <w:basedOn w:val="DefaultParagraphFont"/>
    <w:link w:val="ListParagraph"/>
    <w:uiPriority w:val="34"/>
    <w:rsid w:val="00AA3FEB"/>
    <w:rPr>
      <w:rFonts w:ascii="Arial" w:hAnsi="Arial" w:cs="Arial"/>
    </w:rPr>
  </w:style>
  <w:style w:type="character" w:customStyle="1" w:styleId="PractitionerNotesChar">
    <w:name w:val="Practitioner Notes Char"/>
    <w:basedOn w:val="ListParagraphChar"/>
    <w:link w:val="PractitionerNotes"/>
    <w:rsid w:val="00AA3FEB"/>
    <w:rPr>
      <w:rFonts w:ascii="Arial" w:hAnsi="Arial" w:cs="Arial"/>
      <w:sz w:val="20"/>
      <w:szCs w:val="20"/>
    </w:rPr>
  </w:style>
  <w:style w:type="paragraph" w:customStyle="1" w:styleId="FooterHeading">
    <w:name w:val="Footer Heading"/>
    <w:basedOn w:val="HeadingFrontPage"/>
    <w:link w:val="FooterHeadingChar"/>
    <w:qFormat/>
    <w:rsid w:val="00185674"/>
    <w:pPr>
      <w:spacing w:after="0"/>
    </w:pPr>
    <w:rPr>
      <w:sz w:val="20"/>
      <w:szCs w:val="24"/>
    </w:rPr>
  </w:style>
  <w:style w:type="character" w:customStyle="1" w:styleId="FooterHeadingChar">
    <w:name w:val="Footer Heading Char"/>
    <w:basedOn w:val="HeadingFrontPageChar"/>
    <w:link w:val="FooterHeading"/>
    <w:rsid w:val="00185674"/>
    <w:rPr>
      <w:rFonts w:ascii="Arial" w:eastAsiaTheme="majorEastAsia" w:hAnsi="Arial" w:cstheme="majorBidi"/>
      <w:b/>
      <w:sz w:val="20"/>
      <w:szCs w:val="24"/>
    </w:rPr>
  </w:style>
  <w:style w:type="paragraph" w:customStyle="1" w:styleId="FigureTableNotes">
    <w:name w:val="Figure/Table Notes"/>
    <w:basedOn w:val="Normal"/>
    <w:next w:val="Normal"/>
    <w:link w:val="FigureTableNotesChar"/>
    <w:qFormat/>
    <w:rsid w:val="00AC4647"/>
    <w:pPr>
      <w:spacing w:before="240" w:after="240"/>
    </w:pPr>
    <w:rPr>
      <w:sz w:val="20"/>
      <w:szCs w:val="20"/>
    </w:rPr>
  </w:style>
  <w:style w:type="character" w:customStyle="1" w:styleId="FigureTableNotesChar">
    <w:name w:val="Figure/Table Notes Char"/>
    <w:basedOn w:val="DefaultParagraphFont"/>
    <w:link w:val="FigureTableNotes"/>
    <w:rsid w:val="00AC4647"/>
    <w:rPr>
      <w:rFonts w:ascii="Arial" w:hAnsi="Arial" w:cs="Arial"/>
      <w:sz w:val="20"/>
      <w:szCs w:val="20"/>
    </w:rPr>
  </w:style>
  <w:style w:type="paragraph" w:customStyle="1" w:styleId="TableNote">
    <w:name w:val="Table Note"/>
    <w:basedOn w:val="FigureTableNotes"/>
    <w:link w:val="TableNoteChar"/>
    <w:rsid w:val="00A579CF"/>
    <w:rPr>
      <w:iCs/>
    </w:rPr>
  </w:style>
  <w:style w:type="character" w:customStyle="1" w:styleId="TableNoteChar">
    <w:name w:val="Table Note Char"/>
    <w:basedOn w:val="FigureTableNotesChar"/>
    <w:link w:val="TableNote"/>
    <w:rsid w:val="00A579CF"/>
    <w:rPr>
      <w:rFonts w:ascii="Arial" w:hAnsi="Arial" w:cs="Arial"/>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428282144">
      <w:bodyDiv w:val="1"/>
      <w:marLeft w:val="0"/>
      <w:marRight w:val="0"/>
      <w:marTop w:val="0"/>
      <w:marBottom w:val="0"/>
      <w:divBdr>
        <w:top w:val="none" w:sz="0" w:space="0" w:color="auto"/>
        <w:left w:val="none" w:sz="0" w:space="0" w:color="auto"/>
        <w:bottom w:val="none" w:sz="0" w:space="0" w:color="auto"/>
        <w:right w:val="none" w:sz="0" w:space="0" w:color="auto"/>
      </w:divBdr>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03411782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8/IJILT-05-2022-01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ookcentral.proquest.com/lib/SHU/detail.action?docID=14265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13562517.2018.154188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90/jostle.v1i1.6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map1\OneDrive%20-%20Sheffield%20Hallam%20University\External%20Work\JUTLP\Template%202025\JUTLP%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customXml/itemProps3.xml><?xml version="1.0" encoding="utf-8"?>
<ds:datastoreItem xmlns:ds="http://schemas.openxmlformats.org/officeDocument/2006/customXml" ds:itemID="{6BEFE899-E12D-44CE-88C0-88CB5377398F}">
  <ds:schemaRefs>
    <ds:schemaRef ds:uri="http://schemas.microsoft.com/sharepoint/v3/contenttype/forms"/>
  </ds:schemaRefs>
</ds:datastoreItem>
</file>

<file path=customXml/itemProps4.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JUTLP Template 2026.dotx</Template>
  <TotalTime>10</TotalTime>
  <Pages>2</Pages>
  <Words>457</Words>
  <Characters>2730</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Purvis, Alison</dc:creator>
  <cp:keywords/>
  <dc:description/>
  <cp:lastModifiedBy>Purvis, Alison</cp:lastModifiedBy>
  <cp:revision>11</cp:revision>
  <dcterms:created xsi:type="dcterms:W3CDTF">2026-06-29T08:10:00Z</dcterms:created>
  <dcterms:modified xsi:type="dcterms:W3CDTF">2026-07-07T06:47:00Z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ies>
</file>